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65" w:rsidRDefault="00353E65" w:rsidP="00353E65">
      <w:pPr>
        <w:jc w:val="right"/>
      </w:pPr>
      <w:r>
        <w:t>ПРЕЙСКУРАНТ И.П ГАВРИЭЛОВ М</w:t>
      </w:r>
      <w:r>
        <w:t>.</w:t>
      </w:r>
      <w:r>
        <w:t>А</w:t>
      </w:r>
      <w:r>
        <w:t xml:space="preserve"> (</w:t>
      </w:r>
      <w:proofErr w:type="gramStart"/>
      <w:r>
        <w:t xml:space="preserve">МАЭСТРО)  </w:t>
      </w:r>
      <w:r>
        <w:t xml:space="preserve"> </w:t>
      </w:r>
      <w:proofErr w:type="gramEnd"/>
      <w:r>
        <w:t xml:space="preserve">                                  «Утверждаю» Индивидуа</w:t>
      </w:r>
      <w:r>
        <w:t>льный предприниматель Гавриэлов. М. А</w:t>
      </w:r>
    </w:p>
    <w:p w:rsidR="00353E65" w:rsidRDefault="00353E65" w:rsidP="00353E65">
      <w:pPr>
        <w:jc w:val="right"/>
      </w:pPr>
    </w:p>
    <w:tbl>
      <w:tblPr>
        <w:tblStyle w:val="a5"/>
        <w:tblW w:w="11341" w:type="dxa"/>
        <w:tblInd w:w="-1423" w:type="dxa"/>
        <w:tblLook w:val="04A0" w:firstRow="1" w:lastRow="0" w:firstColumn="1" w:lastColumn="0" w:noHBand="0" w:noVBand="1"/>
      </w:tblPr>
      <w:tblGrid>
        <w:gridCol w:w="9640"/>
        <w:gridCol w:w="1701"/>
      </w:tblGrid>
      <w:tr w:rsidR="00353E65" w:rsidRPr="002E7C5D" w:rsidTr="00353E65">
        <w:trPr>
          <w:trHeight w:val="405"/>
        </w:trPr>
        <w:tc>
          <w:tcPr>
            <w:tcW w:w="9640" w:type="dxa"/>
            <w:shd w:val="clear" w:color="auto" w:fill="AEAAAA" w:themeFill="background2" w:themeFillShade="BF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2E7C5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AEAAAA" w:themeFill="background2" w:themeFillShade="BF"/>
              </w:rPr>
              <w:t>Консультация</w:t>
            </w:r>
          </w:p>
        </w:tc>
        <w:tc>
          <w:tcPr>
            <w:tcW w:w="1701" w:type="dxa"/>
            <w:shd w:val="clear" w:color="auto" w:fill="AEAAAA" w:themeFill="background2" w:themeFillShade="BF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Консультация первичная с </w:t>
            </w:r>
            <w:r w:rsidR="006E62A3" w:rsidRPr="002E7C5D">
              <w:rPr>
                <w:rFonts w:ascii="Times New Roman" w:hAnsi="Times New Roman" w:cs="Times New Roman"/>
                <w:sz w:val="20"/>
                <w:szCs w:val="20"/>
              </w:rPr>
              <w:t>применением</w:t>
            </w: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внутриротовой камеры  (врача ортопеда,хирурга,терапевта,гигениста,парадонтолога)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Консультация Кандидата медицинских наук с </w:t>
            </w:r>
            <w:r w:rsidR="006E62A3" w:rsidRPr="002E7C5D">
              <w:rPr>
                <w:rFonts w:ascii="Times New Roman" w:hAnsi="Times New Roman" w:cs="Times New Roman"/>
                <w:sz w:val="20"/>
                <w:szCs w:val="20"/>
              </w:rPr>
              <w:t>применением</w:t>
            </w: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внутриротовой камеры и составлением плана лечения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1 000,00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Консультация </w:t>
            </w:r>
            <w:r w:rsidR="006E62A3" w:rsidRPr="002E7C5D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центра с </w:t>
            </w:r>
            <w:r w:rsidR="006E62A3" w:rsidRPr="002E7C5D">
              <w:rPr>
                <w:rFonts w:ascii="Times New Roman" w:hAnsi="Times New Roman" w:cs="Times New Roman"/>
                <w:sz w:val="20"/>
                <w:szCs w:val="20"/>
              </w:rPr>
              <w:t>применением</w:t>
            </w: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внутриротовой камеры и составлением имплантологического плана лечения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1 000,00 ₽</w:t>
            </w:r>
          </w:p>
        </w:tc>
      </w:tr>
      <w:tr w:rsidR="00353E65" w:rsidRPr="002E7C5D" w:rsidTr="00353E65">
        <w:trPr>
          <w:trHeight w:val="405"/>
        </w:trPr>
        <w:tc>
          <w:tcPr>
            <w:tcW w:w="9640" w:type="dxa"/>
            <w:shd w:val="clear" w:color="auto" w:fill="AEAAAA" w:themeFill="background2" w:themeFillShade="BF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Анестезиология</w:t>
            </w:r>
          </w:p>
        </w:tc>
        <w:tc>
          <w:tcPr>
            <w:tcW w:w="1701" w:type="dxa"/>
            <w:shd w:val="clear" w:color="auto" w:fill="AEAAAA" w:themeFill="background2" w:themeFillShade="BF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Аппликационная анестезия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220,00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Инфильтрационная анестезия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440,00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Проводниковая анестезия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550,00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Интралигаментарная Анестезия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440,00 ₽</w:t>
            </w:r>
          </w:p>
        </w:tc>
      </w:tr>
      <w:tr w:rsidR="00353E65" w:rsidRPr="002E7C5D" w:rsidTr="00353E65">
        <w:trPr>
          <w:trHeight w:val="405"/>
        </w:trPr>
        <w:tc>
          <w:tcPr>
            <w:tcW w:w="9640" w:type="dxa"/>
            <w:shd w:val="clear" w:color="auto" w:fill="AEAAAA" w:themeFill="background2" w:themeFillShade="BF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Хирургическая стоматология</w:t>
            </w:r>
          </w:p>
        </w:tc>
        <w:tc>
          <w:tcPr>
            <w:tcW w:w="1701" w:type="dxa"/>
            <w:shd w:val="clear" w:color="auto" w:fill="AEAAAA" w:themeFill="background2" w:themeFillShade="BF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Удаления подвижного фрагмента зуба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935,00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Удаления подвижного зуба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1 375,00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Удаления зуба простое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2 420,00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Удаления зуба сложное (с разделением корней)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3 410,00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Удаления зуба сложное( с отслаиванием слизисто-надкостничного лоскута)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3 850,00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E62A3" w:rsidRPr="002E7C5D">
              <w:rPr>
                <w:rFonts w:ascii="Times New Roman" w:hAnsi="Times New Roman" w:cs="Times New Roman"/>
                <w:sz w:val="20"/>
                <w:szCs w:val="20"/>
              </w:rPr>
              <w:t>Удаление</w:t>
            </w: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полуретинированного зуба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7 700,00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Удаления ретинированного зуба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10 450,00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Иссечение слизистого капюшона при перикороните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1 980,00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Резекция верхушки корня (однокорневого зуба)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6 600,00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Резекция верхушки корня (двухкорневого зуба)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7 920,00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Гемисекция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3 300,00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Ампутация корня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3 630,00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Альвеолотомия в области 1-го зуба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2 200,00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Удаление экзостоза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2 090,00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Пластика хронического соустья </w:t>
            </w:r>
            <w:r w:rsidR="006E62A3" w:rsidRPr="002E7C5D">
              <w:rPr>
                <w:rFonts w:ascii="Times New Roman" w:hAnsi="Times New Roman" w:cs="Times New Roman"/>
                <w:sz w:val="20"/>
                <w:szCs w:val="20"/>
              </w:rPr>
              <w:t>гайморовой</w:t>
            </w: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пазухи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9 350,00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Пластика соустья </w:t>
            </w:r>
            <w:r w:rsidR="006E62A3" w:rsidRPr="002E7C5D">
              <w:rPr>
                <w:rFonts w:ascii="Times New Roman" w:hAnsi="Times New Roman" w:cs="Times New Roman"/>
                <w:sz w:val="20"/>
                <w:szCs w:val="20"/>
              </w:rPr>
              <w:t>гайморовой</w:t>
            </w: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пазухи во время удаления зуба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3 300,00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Цистотомия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4 180,00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E62A3">
              <w:rPr>
                <w:rFonts w:ascii="Times New Roman" w:hAnsi="Times New Roman" w:cs="Times New Roman"/>
                <w:sz w:val="20"/>
                <w:szCs w:val="20"/>
              </w:rPr>
              <w:t>Цистэктомия</w:t>
            </w: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одного зуба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8 250,00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Цистэктомия каждого последующего зуба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2 750,00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Удаление доброкачественного новообразования полости рта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4 400,00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Вскрытие абсцесса мягких тканей, периостита (разрез)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1 320,00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Послабляющий разрез (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периостотомия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1 210,00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Лечение альвеолита с кюретажем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1 650,00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Кюретаж лунки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880,00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Перевязка после хирургического вмешательства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605,00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Антисептическая обработка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раны,лунки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605,00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Наложение 1-го шва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440,00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Приминения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препарата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Alveogyl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Альвостаз</w:t>
            </w:r>
            <w:proofErr w:type="spellEnd"/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440,00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Гингивэктомия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1-го зуба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770,00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Пластинка уздечки языка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4 950,00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Пластинка уздечки губы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4 950,00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удаление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ретенционной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кисты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5 060,00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Аппликационная анестезия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220,00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Инфильтрационная анестезия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440,00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Проводниковая анестезия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550,00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Интралигаментарная анестезия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440,00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Удаления ретинированного клыка с помощью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пьезоскальпеля</w:t>
            </w:r>
            <w:proofErr w:type="spellEnd"/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16 390,00 ₽</w:t>
            </w:r>
          </w:p>
        </w:tc>
      </w:tr>
      <w:tr w:rsidR="00353E65" w:rsidRPr="002E7C5D" w:rsidTr="00353E65">
        <w:trPr>
          <w:trHeight w:val="405"/>
        </w:trPr>
        <w:tc>
          <w:tcPr>
            <w:tcW w:w="9640" w:type="dxa"/>
            <w:shd w:val="clear" w:color="auto" w:fill="AEAAAA" w:themeFill="background2" w:themeFillShade="BF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Гигиена и отбеливание</w:t>
            </w:r>
          </w:p>
        </w:tc>
        <w:tc>
          <w:tcPr>
            <w:tcW w:w="1701" w:type="dxa"/>
            <w:shd w:val="clear" w:color="auto" w:fill="AEAAAA" w:themeFill="background2" w:themeFillShade="BF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Обучение гигиене полости рта, индивидуальный подбор средств гигиены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440,00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Использование коффердама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660,00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Использование ретрактора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Оптра-гейт</w:t>
            </w:r>
            <w:proofErr w:type="spellEnd"/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495,00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Комплексная гигиена полости рта ( ультразвук +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Airflow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+ полировка 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4 400,00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Комплексная гигиена полости рта (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Airflow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+ полировка 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3 800,00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E62A3" w:rsidRPr="002E7C5D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гигиена полости рта пастой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2 250,00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Полировка поверхностей 1 зуба с использованием абразивной профессиональной пасты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170,00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Удаление зубных отложений с </w:t>
            </w:r>
            <w:r w:rsidR="006E62A3" w:rsidRPr="002E7C5D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ультразвука в области 1-го зуба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180,00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Удаление зубных отложений с </w:t>
            </w:r>
            <w:r w:rsidR="006E62A3" w:rsidRPr="002E7C5D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ультразвука до 6 зубов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1 000,00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Ультразвуковая обработка в области 1-го имплантата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1 000,00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Реминерализационная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терапия с использованием капп верхней и нижней челюсти  (включая стоимость каппы 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3 850,00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Лечение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гиперестензии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эмали 1-го зуба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Отбеливание ZOOM 4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19 500,00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Клиническое отбеливание "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Opalescence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Boost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10 450,00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Внутриканальное отбеливание "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Opalescence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Endo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1 210,00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Изготовление </w:t>
            </w:r>
            <w:r w:rsidR="006E62A3" w:rsidRPr="002E7C5D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каппы для отбеливания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АКЦИЯ !! комплексная гигиена полости рта перед </w:t>
            </w:r>
            <w:r w:rsidR="006E62A3" w:rsidRPr="002E7C5D">
              <w:rPr>
                <w:rFonts w:ascii="Times New Roman" w:hAnsi="Times New Roman" w:cs="Times New Roman"/>
                <w:sz w:val="20"/>
                <w:szCs w:val="20"/>
              </w:rPr>
              <w:t>имплантацией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0,00 ₽</w:t>
            </w:r>
          </w:p>
        </w:tc>
      </w:tr>
      <w:tr w:rsidR="00353E65" w:rsidRPr="002E7C5D" w:rsidTr="00353E65">
        <w:trPr>
          <w:trHeight w:val="405"/>
        </w:trPr>
        <w:tc>
          <w:tcPr>
            <w:tcW w:w="9640" w:type="dxa"/>
            <w:shd w:val="clear" w:color="auto" w:fill="AEAAAA" w:themeFill="background2" w:themeFillShade="BF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Терапевтическая стоматология</w:t>
            </w:r>
          </w:p>
        </w:tc>
        <w:tc>
          <w:tcPr>
            <w:tcW w:w="1701" w:type="dxa"/>
            <w:shd w:val="clear" w:color="auto" w:fill="AEAAAA" w:themeFill="background2" w:themeFillShade="BF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Использование коффердама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660,00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Использование ретрактора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Оптра-гейт</w:t>
            </w:r>
            <w:proofErr w:type="spellEnd"/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495,00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Постановка пломбы из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стеклоиномерного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цемента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1 650,00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Временная пломба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770,00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Постановка пломбы световой полимеризации 1 поверхность "GRADIA DIRECT"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3 850,00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Постановка пломбы световой полимеризации 2 поверхности "GRADIA DIRECT"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5 500,00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Постановка пломбы световой полимеризации 3 поверхности "GRADIA DIRECT"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6 600,00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Постановка пломбы световой полимеризации 1 поверхность "ESTELITE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Asteria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Syringe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4 950,00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Постановка пломбы световой полимеризации 2 поверхности "ESTELITE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Asteria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Syringe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6 600,00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Постановка пломбы световой полимеризации 3 поверхности "ESTELITE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Asteria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Syringe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7 700,00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Художественная эстетическая функциональная реставрация моляров и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примоляров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"ESTELITE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Asteria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Syringe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7 150,00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Художественная эстетическая функциональная реставрация резцов при высокой прозрачности режущего края  "ESTELITE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Asteria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Syringe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9 350,00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Пломбирование клиновидного дефекта 1 класса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2 750,00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Пломбирование клиновидного дефекта 2 класса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3 300,00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Пломбирование клиновидного дефекта 3 класса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3 850,00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Герметизация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фиссур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1-го зуба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1 760,00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Изолирующая прокладка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770,00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Лечебная прокладка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770,00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Полировка пломбы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385,00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Шлифовка пломбы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385,00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Лечение пульпита биологическим методом (наложение лечебной прокладки)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770,00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Наложение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девитализирующей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пасты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550,00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Механическая обработка 1-го канала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770,00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Медикаментозная обработка 1-го канала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770,00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Прохождения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склерозированного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1-го канала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1 100,00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Временное пломбирование 1-го  канала кальций содержащим препаратам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825,00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Пломбирование 1-го канала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1 375,00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Пломбирование пастой 1-го канала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1 045,00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Извлечение анкерного штифта 1 степени сложности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1 650,00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Извлечение анкерного штифта 2 степени сложности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2 750,00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Удаление инородного тела в канале 1 степени сложности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2 200,00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Удаление инородного тела в канале 2 степени сложности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3 300,00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Диагностическое препарирования 1 степени сложности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1 650,00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Диагностическое препарирования 2 степени сложности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2 200,00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Установка титанового штифта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1 320,00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Подготовка канала под штифт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660,00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Постановка анкерного штифта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1 430,00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Постановка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парапульпарного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штифта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660,00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Постановка 1-го культевого стекловолоконного штифта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2 420,00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Закритые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перфорации про-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рутом</w:t>
            </w:r>
            <w:proofErr w:type="spellEnd"/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2 750,00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Распломбировка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1 канала зуба (1-ая категория сложности)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1 210,00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Распло</w:t>
            </w:r>
            <w:bookmarkStart w:id="0" w:name="_GoBack"/>
            <w:bookmarkEnd w:id="0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мбировка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1 канала зуба (2-ая категория сложности)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1 650,00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Распломбировка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1 канала зуба (3-я категория сложности)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2 310,00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Распломбировка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1 канала зуба (4-я категория сложности)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3 190,00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Адгезивный- мостовидный протез (1 зуб) из композита "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Gradia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13 090,00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Адгезивный- мостовидный протез (1 зуб) из композита "ESTELITE"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16 390,00 ₽</w:t>
            </w:r>
          </w:p>
        </w:tc>
      </w:tr>
      <w:tr w:rsidR="00353E65" w:rsidRPr="002E7C5D" w:rsidTr="00353E65">
        <w:trPr>
          <w:trHeight w:val="405"/>
        </w:trPr>
        <w:tc>
          <w:tcPr>
            <w:tcW w:w="9640" w:type="dxa"/>
            <w:shd w:val="clear" w:color="auto" w:fill="AEAAAA" w:themeFill="background2" w:themeFillShade="BF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2E7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Парадонтология</w:t>
            </w:r>
            <w:proofErr w:type="spellEnd"/>
          </w:p>
        </w:tc>
        <w:tc>
          <w:tcPr>
            <w:tcW w:w="1701" w:type="dxa"/>
            <w:shd w:val="clear" w:color="auto" w:fill="AEAAAA" w:themeFill="background2" w:themeFillShade="BF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Заполнения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пародонтологической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карты (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одонтопародонтограмма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330,00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Снятие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поддесневых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зубных отложений (специальная обработка насадками)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275,00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Закрытый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кюретаж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(1 зуб)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825,00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Открытый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кюретаж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( 1 зуб)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1 045,00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Лоскутная операция (1 зуб)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1 815,00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Полировка корней бором (1 зуб)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880,00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Пародонтологическое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лечение аппаратом "Вектор" ( 1 зуб)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935,00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Вскрытие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пародонтального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абсцесса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1 320,00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Аппликация лекарственных средств (1 зуб)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495,00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Нложение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Пародонтологическую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повязку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440,00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Медикаментозная обработка карманов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440,00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Перевязка после хирургического вмешательства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605,00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Гингивэктомия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1-го зуба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705,00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Пластинка уздечки языка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4 950,00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Пластинка уздечки губы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4 950,00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Рассечение соединительно-тканных тяжей слизистой оболочки полости рта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5 280,00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Вестибулопластика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(Углубление преддверия полости рта)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9 350,00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Устранение рецессии десны местными тканями 1 зуб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4 950,00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Устранение рецессии с применением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аутотрансплантата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9 900,00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Пластика прикрепленной десны местными тканями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4 950,00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Увеличение прикрепленной десны с применением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аутотрансплантата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7 150,00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Десневая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пластика в области 1-го имплантата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7 150,00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Наложение 1-го шва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440,00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Избирательная функциональная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пришлифовка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(1 зуб)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495,00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Избирательная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пришлифовка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окклюзивных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контактов ( 1 зуб)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495,00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Шинирование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Ribbond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1 ед.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1 870,00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Шинирование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Ribbond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более 2 ед.-один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мжзубный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промежуток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1 650,00 ₽</w:t>
            </w:r>
          </w:p>
        </w:tc>
      </w:tr>
      <w:tr w:rsidR="00353E65" w:rsidRPr="002E7C5D" w:rsidTr="00353E65">
        <w:trPr>
          <w:trHeight w:val="405"/>
        </w:trPr>
        <w:tc>
          <w:tcPr>
            <w:tcW w:w="9640" w:type="dxa"/>
            <w:shd w:val="clear" w:color="auto" w:fill="AEAAAA" w:themeFill="background2" w:themeFillShade="BF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2E7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Имплантология</w:t>
            </w:r>
            <w:proofErr w:type="spellEnd"/>
          </w:p>
        </w:tc>
        <w:tc>
          <w:tcPr>
            <w:tcW w:w="1701" w:type="dxa"/>
            <w:shd w:val="clear" w:color="auto" w:fill="AEAAAA" w:themeFill="background2" w:themeFillShade="BF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Операция: Открытый синус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лифтинг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( Классический метод)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26 250,00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Операция: Открытый синус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лифтинг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Пьезоскальпеля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( ультразвуковой скальпель 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33 600,00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Операция: Закрытый синус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лифтинг</w:t>
            </w:r>
            <w:proofErr w:type="spellEnd"/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13 650,00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Операция: Расщепления альвеолярного гребня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15 400,00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Операция: Пересадка костного блока с использованием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Пьезоскальпеля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( ультразвуковой скальпель 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31 500,00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E62A3" w:rsidRPr="002E7C5D">
              <w:rPr>
                <w:rFonts w:ascii="Times New Roman" w:hAnsi="Times New Roman" w:cs="Times New Roman"/>
                <w:sz w:val="20"/>
                <w:szCs w:val="20"/>
              </w:rPr>
              <w:t>Направленная</w:t>
            </w: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костная регенерация (костная подсадка)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9 975,00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E62A3" w:rsidRPr="002E7C5D">
              <w:rPr>
                <w:rFonts w:ascii="Times New Roman" w:hAnsi="Times New Roman" w:cs="Times New Roman"/>
                <w:sz w:val="20"/>
                <w:szCs w:val="20"/>
              </w:rPr>
              <w:t>Направленная</w:t>
            </w: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костная регенерация (Костная подсадка с использованием титановой сетки 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16 500,00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Забор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аутокостной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стружки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10 500,00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Забор костного блока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20 475,00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Применения PRP  технологии (обогащенной тромбоцитами плазмы) при костной пластике любого вида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7 350,00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Установка барьерной мембраны (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резорбируемая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5 250,00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Установка барьерной мембраны (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нерезорбируемая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7 350,00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Установка фиксирующего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пина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, винта ( 1 ед.)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1 575,00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Установка мини имплантата (без стоимость имплантата)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15 750,00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Установка временного имплантата (без стоимость имплантата)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14 700,00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Установка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ортодонтического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имплантата (без стоимость имплантата)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15 750,00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Установка Южнокорейского имплантата (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Dentis,csm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26 250,00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Установка Американского имплантата (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Biohorizons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Nobel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-без стоимость имплантата 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30 450,00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Установка имплантатов по системе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All-on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4 ( с использованием Израильских и Южнокорейских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имплататов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включая временного протеза 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81 795,00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Установка имплантатов по системе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All-on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6 ( с использованием Израильских и Южнокорейских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имплататов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включая временного протеза 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125 895,00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Установка имплантатов по системе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All-on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4 ( с использованием Американских, Немецких и Швейцарских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имплататов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включая временного протеза 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167 999,00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Установка имплантатов по системе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All-on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6 ( с использованием Американских, Немецких и Швейцарских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имплататов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включая временного протеза 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193 990,00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Удаления имплантата ( установленный в другой клиники 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5 500,00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Имплантат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Nobel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Biocare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(США)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15 900,00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Установка </w:t>
            </w:r>
            <w:r w:rsidR="006E62A3" w:rsidRPr="002E7C5D">
              <w:rPr>
                <w:rFonts w:ascii="Times New Roman" w:hAnsi="Times New Roman" w:cs="Times New Roman"/>
                <w:sz w:val="20"/>
                <w:szCs w:val="20"/>
              </w:rPr>
              <w:t>формирователя</w:t>
            </w: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десны (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Dentis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включая стоимости формирователя)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3 300,00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Установка </w:t>
            </w:r>
            <w:r w:rsidR="006E62A3" w:rsidRPr="002E7C5D">
              <w:rPr>
                <w:rFonts w:ascii="Times New Roman" w:hAnsi="Times New Roman" w:cs="Times New Roman"/>
                <w:sz w:val="20"/>
                <w:szCs w:val="20"/>
              </w:rPr>
              <w:t>формирователя</w:t>
            </w: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десны (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Nobel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включая стоимости формирователя)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6 600,00 ₽</w:t>
            </w:r>
          </w:p>
        </w:tc>
      </w:tr>
      <w:tr w:rsidR="00353E65" w:rsidRPr="002E7C5D" w:rsidTr="00353E65">
        <w:trPr>
          <w:trHeight w:val="285"/>
        </w:trPr>
        <w:tc>
          <w:tcPr>
            <w:tcW w:w="9640" w:type="dxa"/>
            <w:noWrap/>
            <w:hideMark/>
          </w:tcPr>
          <w:p w:rsidR="00353E65" w:rsidRPr="002E7C5D" w:rsidRDefault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пины</w:t>
            </w:r>
            <w:proofErr w:type="spellEnd"/>
            <w:r w:rsidRPr="002E7C5D">
              <w:rPr>
                <w:rFonts w:ascii="Times New Roman" w:hAnsi="Times New Roman" w:cs="Times New Roman"/>
                <w:sz w:val="20"/>
                <w:szCs w:val="20"/>
              </w:rPr>
              <w:t xml:space="preserve"> 5 шт.</w:t>
            </w:r>
          </w:p>
        </w:tc>
        <w:tc>
          <w:tcPr>
            <w:tcW w:w="1701" w:type="dxa"/>
            <w:noWrap/>
            <w:hideMark/>
          </w:tcPr>
          <w:p w:rsidR="00353E65" w:rsidRPr="002E7C5D" w:rsidRDefault="00353E65" w:rsidP="0035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C5D">
              <w:rPr>
                <w:rFonts w:ascii="Times New Roman" w:hAnsi="Times New Roman" w:cs="Times New Roman"/>
                <w:sz w:val="20"/>
                <w:szCs w:val="20"/>
              </w:rPr>
              <w:t>2 450,00 ₽</w:t>
            </w:r>
          </w:p>
        </w:tc>
      </w:tr>
    </w:tbl>
    <w:p w:rsidR="007170AC" w:rsidRDefault="007170AC"/>
    <w:sectPr w:rsidR="0071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65"/>
    <w:rsid w:val="00021CBD"/>
    <w:rsid w:val="001027FE"/>
    <w:rsid w:val="002E7C5D"/>
    <w:rsid w:val="00353E65"/>
    <w:rsid w:val="006E62A3"/>
    <w:rsid w:val="007170AC"/>
    <w:rsid w:val="007B62AA"/>
    <w:rsid w:val="009005B1"/>
    <w:rsid w:val="00D0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4E2D"/>
  <w15:chartTrackingRefBased/>
  <w15:docId w15:val="{8EEC1A23-415B-4B97-8ED0-376C5A5D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E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3E65"/>
    <w:rPr>
      <w:color w:val="800080"/>
      <w:u w:val="single"/>
    </w:rPr>
  </w:style>
  <w:style w:type="paragraph" w:customStyle="1" w:styleId="msonormal0">
    <w:name w:val="msonormal"/>
    <w:basedOn w:val="a"/>
    <w:rsid w:val="0035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3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xl72">
    <w:name w:val="xl72"/>
    <w:basedOn w:val="a"/>
    <w:rsid w:val="00353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xl73">
    <w:name w:val="xl73"/>
    <w:basedOn w:val="a"/>
    <w:rsid w:val="00353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53E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4"/>
      <w:szCs w:val="24"/>
      <w:lang w:eastAsia="ru-RU"/>
    </w:rPr>
  </w:style>
  <w:style w:type="table" w:styleId="a5">
    <w:name w:val="Table Grid"/>
    <w:basedOn w:val="a1"/>
    <w:uiPriority w:val="39"/>
    <w:rsid w:val="0035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2021-01-03T13:15:00Z</cp:lastPrinted>
  <dcterms:created xsi:type="dcterms:W3CDTF">2021-01-03T12:29:00Z</dcterms:created>
  <dcterms:modified xsi:type="dcterms:W3CDTF">2021-01-03T13:22:00Z</dcterms:modified>
</cp:coreProperties>
</file>